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1A" w:rsidRPr="0095391A" w:rsidRDefault="0095391A" w:rsidP="00953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391A">
        <w:rPr>
          <w:rFonts w:ascii="Arial Rounded MT Bold" w:eastAsia="Times New Roman" w:hAnsi="Arial Rounded MT Bold" w:cs="Times New Roman"/>
          <w:sz w:val="28"/>
          <w:szCs w:val="28"/>
          <w:lang w:eastAsia="en-GB"/>
        </w:rPr>
        <w:t>BREWIS, Henry Wycliffe</w:t>
      </w:r>
    </w:p>
    <w:p w:rsidR="0095391A" w:rsidRPr="0095391A" w:rsidRDefault="0095391A" w:rsidP="00953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5391A">
        <w:rPr>
          <w:rFonts w:ascii="Arial Rounded MT Bold" w:eastAsia="Times New Roman" w:hAnsi="Arial Rounded MT Bold" w:cs="Times New Roman"/>
          <w:sz w:val="24"/>
          <w:szCs w:val="24"/>
          <w:lang w:eastAsia="en-GB"/>
        </w:rPr>
        <w:t>Captain, MC.</w:t>
      </w:r>
      <w:proofErr w:type="gramEnd"/>
      <w:r w:rsidRPr="0095391A">
        <w:rPr>
          <w:rFonts w:ascii="Arial Rounded MT Bold" w:eastAsia="Times New Roman" w:hAnsi="Arial Rounded MT Bold" w:cs="Times New Roman"/>
          <w:sz w:val="24"/>
          <w:szCs w:val="24"/>
          <w:lang w:eastAsia="en-GB"/>
        </w:rPr>
        <w:t xml:space="preserve">   Attached to 2/1</w:t>
      </w:r>
      <w:r w:rsidRPr="0095391A">
        <w:rPr>
          <w:rFonts w:ascii="Arial Rounded MT Bold" w:eastAsia="Times New Roman" w:hAnsi="Arial Rounded MT Bold" w:cs="Times New Roman"/>
          <w:sz w:val="24"/>
          <w:szCs w:val="24"/>
          <w:vertAlign w:val="superscript"/>
          <w:lang w:eastAsia="en-GB"/>
        </w:rPr>
        <w:t>st</w:t>
      </w:r>
      <w:r w:rsidRPr="0095391A">
        <w:rPr>
          <w:rFonts w:ascii="Arial Rounded MT Bold" w:eastAsia="Times New Roman" w:hAnsi="Arial Rounded MT Bold" w:cs="Times New Roman"/>
          <w:sz w:val="24"/>
          <w:szCs w:val="24"/>
          <w:lang w:eastAsia="en-GB"/>
        </w:rPr>
        <w:t xml:space="preserve"> Queen’s Own Yorkshire Dragoons.   </w:t>
      </w:r>
      <w:proofErr w:type="gramStart"/>
      <w:r w:rsidRPr="0095391A">
        <w:rPr>
          <w:rFonts w:ascii="Arial Rounded MT Bold" w:eastAsia="Times New Roman" w:hAnsi="Arial Rounded MT Bold" w:cs="Times New Roman"/>
          <w:sz w:val="24"/>
          <w:szCs w:val="24"/>
          <w:lang w:eastAsia="en-GB"/>
        </w:rPr>
        <w:t>Accidentally killed in Ireland on 4</w:t>
      </w:r>
      <w:r w:rsidRPr="0095391A">
        <w:rPr>
          <w:rFonts w:ascii="Arial Rounded MT Bold" w:eastAsia="Times New Roman" w:hAnsi="Arial Rounded MT Bold" w:cs="Times New Roman"/>
          <w:sz w:val="24"/>
          <w:szCs w:val="24"/>
          <w:vertAlign w:val="superscript"/>
          <w:lang w:eastAsia="en-GB"/>
        </w:rPr>
        <w:t>th</w:t>
      </w:r>
      <w:r w:rsidRPr="0095391A">
        <w:rPr>
          <w:rFonts w:ascii="Arial Rounded MT Bold" w:eastAsia="Times New Roman" w:hAnsi="Arial Rounded MT Bold" w:cs="Times New Roman"/>
          <w:sz w:val="24"/>
          <w:szCs w:val="24"/>
          <w:lang w:eastAsia="en-GB"/>
        </w:rPr>
        <w:t xml:space="preserve"> June 1918.</w:t>
      </w:r>
      <w:proofErr w:type="gramEnd"/>
      <w:r w:rsidRPr="0095391A">
        <w:rPr>
          <w:rFonts w:ascii="Arial Rounded MT Bold" w:eastAsia="Times New Roman" w:hAnsi="Arial Rounded MT Bold" w:cs="Times New Roman"/>
          <w:sz w:val="24"/>
          <w:szCs w:val="24"/>
          <w:lang w:eastAsia="en-GB"/>
        </w:rPr>
        <w:t xml:space="preserve">   </w:t>
      </w:r>
      <w:proofErr w:type="gramStart"/>
      <w:r w:rsidRPr="0095391A">
        <w:rPr>
          <w:rFonts w:ascii="Arial Rounded MT Bold" w:eastAsia="Times New Roman" w:hAnsi="Arial Rounded MT Bold" w:cs="Times New Roman"/>
          <w:sz w:val="24"/>
          <w:szCs w:val="24"/>
          <w:lang w:eastAsia="en-GB"/>
        </w:rPr>
        <w:t>Buried in Cheltenham Cemetery.</w:t>
      </w:r>
      <w:proofErr w:type="gramEnd"/>
      <w:r w:rsidRPr="0095391A">
        <w:rPr>
          <w:rFonts w:ascii="Arial Rounded MT Bold" w:eastAsia="Times New Roman" w:hAnsi="Arial Rounded MT Bold" w:cs="Times New Roman"/>
          <w:sz w:val="24"/>
          <w:szCs w:val="24"/>
          <w:lang w:eastAsia="en-GB"/>
        </w:rPr>
        <w:t xml:space="preserve">   </w:t>
      </w:r>
      <w:proofErr w:type="gramStart"/>
      <w:r w:rsidRPr="0095391A">
        <w:rPr>
          <w:rFonts w:ascii="Arial Rounded MT Bold" w:eastAsia="Times New Roman" w:hAnsi="Arial Rounded MT Bold" w:cs="Times New Roman"/>
          <w:sz w:val="24"/>
          <w:szCs w:val="24"/>
          <w:lang w:eastAsia="en-GB"/>
        </w:rPr>
        <w:t>Aged 24.</w:t>
      </w:r>
      <w:proofErr w:type="gramEnd"/>
    </w:p>
    <w:tbl>
      <w:tblPr>
        <w:tblW w:w="5000" w:type="pct"/>
        <w:jc w:val="center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1"/>
        <w:gridCol w:w="4413"/>
      </w:tblGrid>
      <w:tr w:rsidR="0095391A" w:rsidRPr="0095391A">
        <w:trPr>
          <w:tblCellSpacing w:w="7" w:type="dxa"/>
          <w:jc w:val="center"/>
        </w:trPr>
        <w:tc>
          <w:tcPr>
            <w:tcW w:w="46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CCCC"/>
            <w:vAlign w:val="center"/>
            <w:hideMark/>
          </w:tcPr>
          <w:p w:rsidR="0095391A" w:rsidRPr="0095391A" w:rsidRDefault="0095391A" w:rsidP="00953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714625" cy="942975"/>
                  <wp:effectExtent l="0" t="0" r="9525" b="9525"/>
                  <wp:docPr id="1" name="Picture 1" descr="http://www.remembering.org.uk/glosregtofficers/brewis_hw_M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emembering.org.uk/glosregtofficers/brewis_hw_M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91A" w:rsidRPr="0095391A" w:rsidRDefault="0095391A" w:rsidP="009539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391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Extract from the Supplement to the London Gazette, Issue 29760, dated 22nd September 1916.   Citation for the award of the Military Cross.</w:t>
            </w:r>
          </w:p>
          <w:p w:rsidR="0095391A" w:rsidRPr="0095391A" w:rsidRDefault="0095391A" w:rsidP="0095391A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391A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Crown Copyright</w:t>
            </w:r>
          </w:p>
          <w:p w:rsidR="0095391A" w:rsidRPr="0095391A" w:rsidRDefault="0095391A" w:rsidP="0095391A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391A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Reproduced under the terms of the Click-Use Licence</w:t>
            </w:r>
            <w:r w:rsidRPr="009539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95391A" w:rsidRPr="0095391A" w:rsidRDefault="0095391A" w:rsidP="009539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39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CCCC"/>
            <w:hideMark/>
          </w:tcPr>
          <w:p w:rsidR="0095391A" w:rsidRPr="0095391A" w:rsidRDefault="0095391A" w:rsidP="00953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Henry Wycliffe BREWIS was born at Islington, London on 8th May 1894.   His parent, Samuel and Emma </w:t>
            </w:r>
            <w:proofErr w:type="spellStart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Brewis</w:t>
            </w:r>
            <w:proofErr w:type="spellEnd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later resided at "Mount Waltham", </w:t>
            </w:r>
            <w:proofErr w:type="spellStart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Netherhall</w:t>
            </w:r>
            <w:proofErr w:type="spellEnd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Gardens, Camden and "Tiger Hall", Church </w:t>
            </w:r>
            <w:proofErr w:type="spellStart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Stretton</w:t>
            </w:r>
            <w:proofErr w:type="spellEnd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Salop.</w:t>
            </w:r>
            <w:r w:rsidRPr="009539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95391A" w:rsidRPr="0095391A" w:rsidRDefault="0095391A" w:rsidP="00953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 enlisted into the Army on 15th September 1914 as a Private soldier in the 19th (Service) Battalion Royal Fusiliers (2nd Public Schools)</w:t>
            </w:r>
            <w:proofErr w:type="gramStart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 and</w:t>
            </w:r>
            <w:proofErr w:type="gramEnd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was later  granted a commission in the Gloucestershire Regiment on 29th December 1914.   After training, he was posted to the 10th Battalion Gloucester Regiment and</w:t>
            </w:r>
            <w:proofErr w:type="gramStart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 departed</w:t>
            </w:r>
            <w:proofErr w:type="gramEnd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 for France to join them on 24th October 1915, soon after the Battalion suffered grievous losses at the Battle of Loos.   He was promoted to Captain on 4th June 1916.</w:t>
            </w:r>
          </w:p>
          <w:p w:rsidR="0095391A" w:rsidRPr="0095391A" w:rsidRDefault="0095391A" w:rsidP="00953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 served with the Battalion as a Company Commander during the Battle of the Somme and on 23rd July 1916 the Battalion attacked the German trenches at "Switch Line"</w:t>
            </w:r>
            <w:proofErr w:type="gramStart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 south</w:t>
            </w:r>
            <w:proofErr w:type="gramEnd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Martinpuich</w:t>
            </w:r>
            <w:proofErr w:type="spellEnd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as part of a general attack by the 1st Division.  Captain </w:t>
            </w:r>
            <w:proofErr w:type="spellStart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Brewis</w:t>
            </w:r>
            <w:proofErr w:type="spellEnd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showed conspicuous gallantry in action leading his Company in taking enemy positions.   He was subsequently awarded a Military Cross which was promulgated in the London Gazette published on 22nd September 1916.</w:t>
            </w:r>
          </w:p>
          <w:p w:rsidR="0095391A" w:rsidRPr="0095391A" w:rsidRDefault="0095391A" w:rsidP="00953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He was later posted for duty with 2/1st Queen's Own Yorkshire Dragoons based in Ireland and on 1st June 1918 was seriously injured in a road traffic accident at the village of </w:t>
            </w:r>
            <w:proofErr w:type="spellStart"/>
            <w:r w:rsidRPr="0095391A">
              <w:rPr>
                <w:rFonts w:ascii="Arial" w:eastAsia="Times New Roman" w:hAnsi="Arial" w:cs="Arial"/>
                <w:sz w:val="20"/>
                <w:szCs w:val="20"/>
                <w:shd w:val="clear" w:color="auto" w:fill="999999"/>
                <w:lang w:eastAsia="en-GB"/>
              </w:rPr>
              <w:t>Ballin</w:t>
            </w:r>
            <w:proofErr w:type="spellEnd"/>
            <w:r w:rsidRPr="0095391A">
              <w:rPr>
                <w:rFonts w:ascii="Arial" w:eastAsia="Times New Roman" w:hAnsi="Arial" w:cs="Arial"/>
                <w:sz w:val="20"/>
                <w:szCs w:val="20"/>
                <w:shd w:val="clear" w:color="auto" w:fill="999999"/>
                <w:lang w:eastAsia="en-GB"/>
              </w:rPr>
              <w:t xml:space="preserve">.......... </w:t>
            </w:r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was admitted to the Military Hospital at Fermoy, County Cork.  He subsequently died as a result of these injuries on 4th June 1918.</w:t>
            </w:r>
          </w:p>
          <w:p w:rsidR="0095391A" w:rsidRPr="0095391A" w:rsidRDefault="0095391A" w:rsidP="00953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He was buried in </w:t>
            </w:r>
            <w:hyperlink r:id="rId6" w:history="1">
              <w:r w:rsidRPr="0095391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n-GB"/>
                </w:rPr>
                <w:t>Cheltenham Cemetery in a War Graves plot</w:t>
              </w:r>
            </w:hyperlink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on 8th June 1918.   Subsequently, his sisters Eleanor and </w:t>
            </w:r>
            <w:proofErr w:type="spellStart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Robina</w:t>
            </w:r>
            <w:proofErr w:type="spellEnd"/>
            <w:r w:rsidRPr="009539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were buried in the same plot.   He was 24 years of age.</w:t>
            </w:r>
          </w:p>
          <w:p w:rsidR="0095391A" w:rsidRPr="0095391A" w:rsidRDefault="0095391A" w:rsidP="009539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5391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(WO 339/5156)</w:t>
            </w:r>
          </w:p>
        </w:tc>
      </w:tr>
    </w:tbl>
    <w:p w:rsidR="007F4539" w:rsidRDefault="007F4539">
      <w:bookmarkStart w:id="0" w:name="_GoBack"/>
      <w:bookmarkEnd w:id="0"/>
    </w:p>
    <w:sectPr w:rsidR="007F4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1A"/>
    <w:rsid w:val="007F4539"/>
    <w:rsid w:val="0095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539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539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membering.org.uk/glosregtofficers/glos_regt_offrs_cemeteries_cheltenham_cemetery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</dc:creator>
  <cp:lastModifiedBy>moody</cp:lastModifiedBy>
  <cp:revision>1</cp:revision>
  <dcterms:created xsi:type="dcterms:W3CDTF">2011-10-21T15:03:00Z</dcterms:created>
  <dcterms:modified xsi:type="dcterms:W3CDTF">2011-10-21T15:04:00Z</dcterms:modified>
</cp:coreProperties>
</file>